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REPORT BY: EUROPEAN UNION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TOPIC: ROHAN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CORE RESPONSIBILITY: 4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TRANSFORMATION: 4A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</w:p>
    <w:p w:rsidR="000B1774" w:rsidRDefault="000B1774">
      <w:pPr>
        <w:rPr>
          <w:rFonts w:asciiTheme="majorHAnsi" w:eastAsiaTheme="majorEastAsia" w:hAnsiTheme="majorHAnsi" w:cstheme="majorBidi"/>
          <w:bCs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What led your organization to make the commitment?</w:t>
      </w:r>
    </w:p>
    <w:p w:rsidR="000B1774" w:rsidRPr="000B1774" w:rsidRDefault="000B1774" w:rsidP="00806355">
      <w:pPr>
        <w:rPr>
          <w:rFonts w:ascii="Arial" w:eastAsiaTheme="majorEastAsia" w:hAnsi="Arial" w:cs="Arial"/>
          <w:bCs/>
          <w:noProof/>
        </w:rPr>
      </w:pPr>
      <w:r w:rsidRPr="000B1774">
        <w:rPr>
          <w:rFonts w:ascii="Arial" w:eastAsiaTheme="majorEastAsia" w:hAnsi="Arial" w:cs="Arial"/>
          <w:bCs/>
        </w:rPr>
        <w:t xml:space="preserve">The </w:t>
      </w:r>
      <w:r w:rsidRPr="000B1774">
        <w:rPr>
          <w:rFonts w:ascii="Arial" w:eastAsiaTheme="majorEastAsia" w:hAnsi="Arial" w:cs="Arial"/>
          <w:bCs/>
          <w:noProof/>
        </w:rPr>
        <w:t>EU developed a strong regional cooperation on humanitarian aid and disaster management iss</w:t>
      </w:r>
      <w:r w:rsidR="00806355">
        <w:rPr>
          <w:rFonts w:ascii="Arial" w:eastAsiaTheme="majorEastAsia" w:hAnsi="Arial" w:cs="Arial"/>
          <w:bCs/>
          <w:noProof/>
        </w:rPr>
        <w:t>ues, reinforcing and complementing</w:t>
      </w:r>
      <w:r w:rsidRPr="000B1774">
        <w:rPr>
          <w:rFonts w:ascii="Arial" w:eastAsiaTheme="majorEastAsia" w:hAnsi="Arial" w:cs="Arial"/>
          <w:bCs/>
          <w:noProof/>
        </w:rPr>
        <w:t xml:space="preserve"> those of its </w:t>
      </w:r>
      <w:r w:rsidR="00806355">
        <w:rPr>
          <w:rFonts w:ascii="Arial" w:eastAsiaTheme="majorEastAsia" w:hAnsi="Arial" w:cs="Arial"/>
          <w:bCs/>
          <w:noProof/>
        </w:rPr>
        <w:t>Members S</w:t>
      </w:r>
      <w:r w:rsidRPr="000B1774">
        <w:rPr>
          <w:rFonts w:ascii="Arial" w:eastAsiaTheme="majorEastAsia" w:hAnsi="Arial" w:cs="Arial"/>
          <w:bCs/>
          <w:noProof/>
        </w:rPr>
        <w:t>tates. There is a huge potential of growth in the space between the international and the national/local level, and the EU is wi</w:t>
      </w:r>
      <w:r w:rsidR="00806355">
        <w:rPr>
          <w:rFonts w:ascii="Arial" w:eastAsiaTheme="majorEastAsia" w:hAnsi="Arial" w:cs="Arial"/>
          <w:bCs/>
          <w:noProof/>
        </w:rPr>
        <w:t>lling to share its experience with</w:t>
      </w:r>
      <w:r w:rsidRPr="000B1774">
        <w:rPr>
          <w:rFonts w:ascii="Arial" w:eastAsiaTheme="majorEastAsia" w:hAnsi="Arial" w:cs="Arial"/>
          <w:bCs/>
          <w:noProof/>
        </w:rPr>
        <w:t xml:space="preserve"> other regional organisations in the world.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Achievements at a glance</w:t>
      </w:r>
    </w:p>
    <w:p w:rsidR="000B1774" w:rsidRPr="00646B2E" w:rsidRDefault="000B1774">
      <w:pPr>
        <w:rPr>
          <w:rFonts w:ascii="Arial" w:eastAsiaTheme="majorEastAsia" w:hAnsi="Arial" w:cs="Arial"/>
          <w:bCs/>
          <w:noProof/>
        </w:rPr>
      </w:pPr>
      <w:r w:rsidRPr="00646B2E">
        <w:rPr>
          <w:rFonts w:ascii="Arial" w:eastAsiaTheme="majorEastAsia" w:hAnsi="Arial" w:cs="Arial"/>
          <w:bCs/>
        </w:rPr>
        <w:t>The EU participated in the work of ROHAN, including by sharing knowledge and good practice with other network members. The EU</w:t>
      </w:r>
      <w:r w:rsidRPr="00646B2E">
        <w:rPr>
          <w:rFonts w:ascii="Arial" w:eastAsiaTheme="majorEastAsia" w:hAnsi="Arial" w:cs="Arial"/>
          <w:bCs/>
          <w:noProof/>
        </w:rPr>
        <w:t xml:space="preserve"> attended the annual meeting of ROHAN in Jakarta, co-hosted by ASEAN. Finally, the EU attended a number of telephone conferences with the Secretariat (HPG/ODI).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How is your organization assessing progress</w:t>
      </w:r>
    </w:p>
    <w:p w:rsidR="000B1774" w:rsidRPr="00646B2E" w:rsidRDefault="000B1774">
      <w:pPr>
        <w:rPr>
          <w:rFonts w:ascii="Arial" w:eastAsiaTheme="majorEastAsia" w:hAnsi="Arial" w:cs="Arial"/>
          <w:bCs/>
        </w:rPr>
      </w:pPr>
      <w:r w:rsidRPr="00646B2E">
        <w:rPr>
          <w:rFonts w:ascii="Arial" w:eastAsiaTheme="majorEastAsia" w:hAnsi="Arial" w:cs="Arial"/>
          <w:bCs/>
        </w:rPr>
        <w:t xml:space="preserve">The WHS created a momentum to increase cooperation among </w:t>
      </w:r>
      <w:r w:rsidR="00806355">
        <w:rPr>
          <w:rFonts w:ascii="Arial" w:eastAsiaTheme="majorEastAsia" w:hAnsi="Arial" w:cs="Arial"/>
          <w:bCs/>
        </w:rPr>
        <w:t xml:space="preserve">regional organisations through </w:t>
      </w:r>
      <w:r w:rsidRPr="00646B2E">
        <w:rPr>
          <w:rFonts w:ascii="Arial" w:eastAsiaTheme="majorEastAsia" w:hAnsi="Arial" w:cs="Arial"/>
          <w:bCs/>
        </w:rPr>
        <w:t>ROHAN. The full potential of the network is still to be explored.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Challenges faced in implementation</w:t>
      </w:r>
    </w:p>
    <w:p w:rsidR="00806355" w:rsidRPr="00806355" w:rsidRDefault="00806355">
      <w:pPr>
        <w:rPr>
          <w:rFonts w:ascii="Arial" w:hAnsi="Arial" w:cs="Arial"/>
          <w:shd w:val="clear" w:color="auto" w:fill="FFFFFF"/>
        </w:rPr>
      </w:pPr>
      <w:r w:rsidRPr="00806355">
        <w:rPr>
          <w:rFonts w:ascii="Arial" w:hAnsi="Arial" w:cs="Arial"/>
          <w:shd w:val="clear" w:color="auto" w:fill="FFFFFF"/>
        </w:rPr>
        <w:t>Despite being inclusive, ROHAN membership could be further extended to other regional organisations. Regional organisations' different mandates and their respective capacities should be factored in future work of ROHAN.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Next step to advance implementation</w:t>
      </w:r>
    </w:p>
    <w:p w:rsidR="000B1774" w:rsidRPr="00806355" w:rsidRDefault="000B1774">
      <w:pPr>
        <w:rPr>
          <w:rFonts w:ascii="Arial" w:eastAsiaTheme="majorEastAsia" w:hAnsi="Arial" w:cs="Arial"/>
          <w:bCs/>
        </w:rPr>
      </w:pPr>
      <w:r w:rsidRPr="00806355">
        <w:rPr>
          <w:rFonts w:ascii="Arial" w:eastAsiaTheme="majorEastAsia" w:hAnsi="Arial" w:cs="Arial"/>
          <w:bCs/>
        </w:rPr>
        <w:t>The EU will remain involved in ROHAN, including through participation in its annual meeting co-hosted in 2017 by the African Union in order to set pragmatic and achievable objectives, to fix progress indicators, to agree monitoring and accompanying procedures.</w:t>
      </w:r>
    </w:p>
    <w:p w:rsidR="000B1774" w:rsidRDefault="000B1774">
      <w:pPr>
        <w:rPr>
          <w:rFonts w:ascii="Lucida Grande" w:hAnsi="Lucida Grande" w:cs="Lucida Grande"/>
          <w:b/>
          <w:bCs/>
          <w:color w:val="A4A4A4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If you had one message for the annual report on what is most needed to advance the transformation</w:t>
      </w:r>
    </w:p>
    <w:p w:rsidR="00806355" w:rsidRPr="00806355" w:rsidRDefault="000B1774" w:rsidP="00806355">
      <w:pPr>
        <w:pStyle w:val="ListParagraph"/>
        <w:numPr>
          <w:ilvl w:val="0"/>
          <w:numId w:val="2"/>
        </w:numPr>
        <w:rPr>
          <w:rFonts w:ascii="Arial" w:hAnsi="Arial" w:cs="Arial"/>
          <w:noProof/>
        </w:rPr>
      </w:pPr>
      <w:r w:rsidRPr="00806355">
        <w:rPr>
          <w:rFonts w:ascii="Arial" w:hAnsi="Arial" w:cs="Arial"/>
        </w:rPr>
        <w:t>Put forward a minimal set of concrete objective</w:t>
      </w:r>
      <w:r w:rsidR="00806355">
        <w:rPr>
          <w:rFonts w:ascii="Arial" w:hAnsi="Arial" w:cs="Arial"/>
        </w:rPr>
        <w:t>s</w:t>
      </w:r>
      <w:bookmarkStart w:id="0" w:name="_GoBack"/>
      <w:bookmarkEnd w:id="0"/>
      <w:r w:rsidRPr="00806355">
        <w:rPr>
          <w:rFonts w:ascii="Arial" w:hAnsi="Arial" w:cs="Arial"/>
        </w:rPr>
        <w:t xml:space="preserve"> and s</w:t>
      </w:r>
      <w:r w:rsidRPr="00806355">
        <w:rPr>
          <w:rFonts w:ascii="Arial" w:hAnsi="Arial" w:cs="Arial"/>
          <w:noProof/>
        </w:rPr>
        <w:t xml:space="preserve">elect a limited number of like-minded and willing regional organisations to work on them. </w:t>
      </w:r>
    </w:p>
    <w:p w:rsidR="000B1774" w:rsidRPr="00806355" w:rsidRDefault="000B1774" w:rsidP="00806355">
      <w:pPr>
        <w:pStyle w:val="ListParagraph"/>
        <w:numPr>
          <w:ilvl w:val="0"/>
          <w:numId w:val="2"/>
        </w:numPr>
        <w:rPr>
          <w:rFonts w:ascii="Arial" w:hAnsi="Arial" w:cs="Arial"/>
          <w:noProof/>
        </w:rPr>
      </w:pPr>
      <w:r w:rsidRPr="00806355">
        <w:rPr>
          <w:rFonts w:ascii="Arial" w:hAnsi="Arial" w:cs="Arial"/>
          <w:noProof/>
        </w:rPr>
        <w:t>Engage in providing feedback to the other regional organisations.</w:t>
      </w:r>
    </w:p>
    <w:p w:rsidR="000B1774" w:rsidRDefault="000B1774">
      <w:pPr>
        <w:rPr>
          <w:noProof/>
        </w:rPr>
      </w:pP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Cross cutting issues</w:t>
      </w:r>
      <w:r>
        <w:rPr>
          <w:rFonts w:ascii="Lucida Grande" w:hAnsi="Lucida Grande" w:cs="Lucida Grande"/>
          <w:b/>
          <w:bCs/>
          <w:color w:val="A4A4A4"/>
          <w:shd w:val="clear" w:color="auto" w:fill="FFFFFF"/>
        </w:rPr>
        <w:t>/ initiatives linked to this report</w:t>
      </w:r>
    </w:p>
    <w:p w:rsidR="000B1774" w:rsidRPr="00806355" w:rsidRDefault="000B1774" w:rsidP="00806355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806355">
        <w:rPr>
          <w:rFonts w:ascii="Arial" w:hAnsi="Arial" w:cs="Arial"/>
          <w:noProof/>
        </w:rPr>
        <w:t>Disaster risk reduction</w:t>
      </w:r>
    </w:p>
    <w:p w:rsidR="000B1774" w:rsidRPr="00806355" w:rsidRDefault="000B1774" w:rsidP="00806355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806355">
        <w:rPr>
          <w:rFonts w:ascii="Arial" w:hAnsi="Arial" w:cs="Arial"/>
          <w:noProof/>
        </w:rPr>
        <w:t>Humanitarian principles</w:t>
      </w:r>
    </w:p>
    <w:p w:rsidR="000B1774" w:rsidRPr="00806355" w:rsidRDefault="000B1774" w:rsidP="00806355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806355">
        <w:rPr>
          <w:rFonts w:ascii="Arial" w:hAnsi="Arial" w:cs="Arial"/>
          <w:noProof/>
        </w:rPr>
        <w:t>The ROHAN network</w:t>
      </w:r>
    </w:p>
    <w:p w:rsidR="000B1774" w:rsidRDefault="000B1774">
      <w:pPr>
        <w:rPr>
          <w:noProof/>
        </w:rPr>
      </w:pPr>
    </w:p>
    <w:p w:rsidR="000B1774" w:rsidRPr="000B1774" w:rsidRDefault="000B1774">
      <w:pPr>
        <w:rPr>
          <w:lang w:val="en-US"/>
        </w:rPr>
      </w:pPr>
    </w:p>
    <w:sectPr w:rsidR="000B1774" w:rsidRPr="000B1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F4D"/>
    <w:multiLevelType w:val="hybridMultilevel"/>
    <w:tmpl w:val="F6B6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16A"/>
    <w:multiLevelType w:val="hybridMultilevel"/>
    <w:tmpl w:val="2BF4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2021F"/>
    <w:multiLevelType w:val="hybridMultilevel"/>
    <w:tmpl w:val="2A2A18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B1"/>
    <w:rsid w:val="000B1774"/>
    <w:rsid w:val="003C1A7D"/>
    <w:rsid w:val="00646B2E"/>
    <w:rsid w:val="00806355"/>
    <w:rsid w:val="00C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1C2D2-C8CB-499D-A325-95F13E30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PUHALOVIC</dc:creator>
  <cp:keywords/>
  <dc:description/>
  <cp:lastModifiedBy>Janet PUHALOVIC</cp:lastModifiedBy>
  <cp:revision>3</cp:revision>
  <dcterms:created xsi:type="dcterms:W3CDTF">2017-03-23T11:03:00Z</dcterms:created>
  <dcterms:modified xsi:type="dcterms:W3CDTF">2017-03-23T11:17:00Z</dcterms:modified>
</cp:coreProperties>
</file>